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8F5" w:rsidRDefault="00FB6470" w:rsidP="00131731">
      <w:pPr>
        <w:pStyle w:val="Header"/>
        <w:tabs>
          <w:tab w:val="right" w:pos="9639"/>
        </w:tabs>
        <w:rPr>
          <w:bCs/>
          <w:sz w:val="24"/>
          <w:szCs w:val="24"/>
          <w:shd w:val="clear" w:color="auto" w:fill="FFFF00"/>
          <w:lang w:eastAsia="ja-JP"/>
        </w:rPr>
      </w:pPr>
      <w:r>
        <w:rPr>
          <w:bCs/>
          <w:sz w:val="24"/>
          <w:szCs w:val="24"/>
          <w:lang w:eastAsia="ja-JP"/>
        </w:rPr>
        <w:t>3GPP</w:t>
      </w:r>
      <w:r>
        <w:rPr>
          <w:rFonts w:eastAsia="Arial"/>
          <w:bCs/>
          <w:sz w:val="24"/>
          <w:szCs w:val="24"/>
          <w:lang w:eastAsia="ja-JP"/>
        </w:rPr>
        <w:t xml:space="preserve"> </w:t>
      </w:r>
      <w:r>
        <w:rPr>
          <w:bCs/>
          <w:sz w:val="24"/>
          <w:szCs w:val="24"/>
          <w:lang w:eastAsia="ja-JP"/>
        </w:rPr>
        <w:t>T</w:t>
      </w:r>
      <w:bookmarkStart w:id="0" w:name="_Ref452454252"/>
      <w:bookmarkEnd w:id="0"/>
      <w:r>
        <w:rPr>
          <w:bCs/>
          <w:sz w:val="24"/>
          <w:szCs w:val="24"/>
          <w:lang w:eastAsia="ja-JP"/>
        </w:rPr>
        <w:t xml:space="preserve">SG-RAN </w:t>
      </w:r>
      <w:r>
        <w:rPr>
          <w:sz w:val="24"/>
          <w:szCs w:val="24"/>
          <w:lang w:eastAsia="ja-JP"/>
        </w:rPr>
        <w:t>WG2</w:t>
      </w:r>
      <w:r>
        <w:rPr>
          <w:rFonts w:eastAsia="Arial"/>
          <w:sz w:val="24"/>
          <w:szCs w:val="24"/>
          <w:lang w:eastAsia="ja-JP"/>
        </w:rPr>
        <w:t xml:space="preserve"> </w:t>
      </w:r>
      <w:r>
        <w:rPr>
          <w:sz w:val="24"/>
          <w:szCs w:val="24"/>
          <w:lang w:eastAsia="ja-JP"/>
        </w:rPr>
        <w:t>Meeting</w:t>
      </w:r>
      <w:r>
        <w:rPr>
          <w:rFonts w:eastAsia="Arial"/>
          <w:sz w:val="24"/>
          <w:szCs w:val="24"/>
          <w:lang w:eastAsia="ja-JP"/>
        </w:rPr>
        <w:t xml:space="preserve"> </w:t>
      </w:r>
      <w:r>
        <w:rPr>
          <w:sz w:val="24"/>
          <w:szCs w:val="24"/>
          <w:lang w:eastAsia="ja-JP"/>
        </w:rPr>
        <w:t>#89</w:t>
      </w:r>
      <w:r>
        <w:rPr>
          <w:bCs/>
          <w:sz w:val="24"/>
          <w:szCs w:val="24"/>
          <w:lang w:eastAsia="ja-JP"/>
        </w:rPr>
        <w:tab/>
      </w:r>
      <w:r w:rsidR="00131731" w:rsidRPr="00131731">
        <w:rPr>
          <w:bCs/>
          <w:sz w:val="24"/>
          <w:szCs w:val="24"/>
          <w:lang w:eastAsia="ja-JP"/>
        </w:rPr>
        <w:t>R2-150368</w:t>
      </w:r>
    </w:p>
    <w:p w:rsidR="001508F5" w:rsidRDefault="00FB6470">
      <w:pPr>
        <w:pStyle w:val="Header"/>
        <w:tabs>
          <w:tab w:val="right" w:pos="9639"/>
        </w:tabs>
        <w:rPr>
          <w:rFonts w:eastAsia="SimSun"/>
          <w:sz w:val="24"/>
          <w:szCs w:val="24"/>
          <w:lang w:eastAsia="zh-CN"/>
        </w:rPr>
      </w:pPr>
      <w:r>
        <w:rPr>
          <w:rFonts w:eastAsia="SimSun"/>
          <w:sz w:val="24"/>
          <w:szCs w:val="24"/>
          <w:lang w:eastAsia="zh-CN"/>
        </w:rPr>
        <w:t>Athens,</w:t>
      </w:r>
      <w:r>
        <w:rPr>
          <w:rFonts w:eastAsia="Arial"/>
          <w:sz w:val="24"/>
          <w:szCs w:val="24"/>
          <w:lang w:eastAsia="zh-CN"/>
        </w:rPr>
        <w:t xml:space="preserve"> Greece</w:t>
      </w:r>
      <w:r>
        <w:rPr>
          <w:rFonts w:eastAsia="SimSun"/>
          <w:sz w:val="24"/>
          <w:szCs w:val="24"/>
          <w:lang w:eastAsia="zh-CN"/>
        </w:rPr>
        <w:t>,</w:t>
      </w:r>
      <w:r>
        <w:rPr>
          <w:rFonts w:eastAsia="Arial"/>
          <w:sz w:val="24"/>
          <w:szCs w:val="24"/>
          <w:lang w:eastAsia="zh-CN"/>
        </w:rPr>
        <w:t xml:space="preserve"> </w:t>
      </w:r>
      <w:r>
        <w:rPr>
          <w:rFonts w:eastAsia="SimSun"/>
          <w:sz w:val="24"/>
          <w:szCs w:val="24"/>
          <w:lang w:eastAsia="zh-CN"/>
        </w:rPr>
        <w:t>9</w:t>
      </w:r>
      <w:r>
        <w:rPr>
          <w:rFonts w:eastAsia="Arial"/>
          <w:sz w:val="24"/>
          <w:szCs w:val="24"/>
          <w:lang w:eastAsia="zh-CN"/>
        </w:rPr>
        <w:t xml:space="preserve"> </w:t>
      </w:r>
      <w:r>
        <w:rPr>
          <w:rFonts w:eastAsia="SimSun"/>
          <w:sz w:val="24"/>
          <w:szCs w:val="24"/>
          <w:lang w:eastAsia="zh-CN"/>
        </w:rPr>
        <w:t>-</w:t>
      </w:r>
      <w:r>
        <w:rPr>
          <w:rFonts w:eastAsia="Arial"/>
          <w:sz w:val="24"/>
          <w:szCs w:val="24"/>
          <w:lang w:eastAsia="zh-CN"/>
        </w:rPr>
        <w:t xml:space="preserve"> 1</w:t>
      </w:r>
      <w:r>
        <w:rPr>
          <w:rFonts w:eastAsia="SimSun"/>
          <w:sz w:val="24"/>
          <w:szCs w:val="24"/>
          <w:lang w:eastAsia="zh-CN"/>
        </w:rPr>
        <w:t>3</w:t>
      </w:r>
      <w:r>
        <w:rPr>
          <w:rFonts w:eastAsia="Arial"/>
          <w:sz w:val="24"/>
          <w:szCs w:val="24"/>
          <w:lang w:eastAsia="zh-CN"/>
        </w:rPr>
        <w:t xml:space="preserve"> </w:t>
      </w:r>
      <w:r>
        <w:rPr>
          <w:rFonts w:eastAsia="SimSun"/>
          <w:sz w:val="24"/>
          <w:szCs w:val="24"/>
          <w:lang w:eastAsia="zh-CN"/>
        </w:rPr>
        <w:t>February</w:t>
      </w:r>
      <w:r>
        <w:rPr>
          <w:rFonts w:eastAsia="Arial"/>
          <w:sz w:val="24"/>
          <w:szCs w:val="24"/>
          <w:lang w:eastAsia="zh-CN"/>
        </w:rPr>
        <w:t xml:space="preserve"> </w:t>
      </w:r>
      <w:r>
        <w:rPr>
          <w:rFonts w:eastAsia="SimSun"/>
          <w:sz w:val="24"/>
          <w:szCs w:val="24"/>
          <w:lang w:eastAsia="zh-CN"/>
        </w:rPr>
        <w:t>2015</w:t>
      </w:r>
    </w:p>
    <w:p w:rsidR="001508F5" w:rsidRDefault="001508F5">
      <w:pPr>
        <w:pStyle w:val="Header"/>
        <w:rPr>
          <w:bCs/>
          <w:sz w:val="24"/>
          <w:lang w:eastAsia="ja-JP"/>
        </w:rPr>
      </w:pPr>
    </w:p>
    <w:p w:rsidR="001508F5" w:rsidRDefault="001508F5">
      <w:pPr>
        <w:pStyle w:val="Header"/>
        <w:rPr>
          <w:bCs/>
          <w:sz w:val="24"/>
          <w:lang w:eastAsia="ja-JP"/>
        </w:rPr>
      </w:pPr>
    </w:p>
    <w:p w:rsidR="001508F5" w:rsidRDefault="00FB6470" w:rsidP="00131731">
      <w:pPr>
        <w:pStyle w:val="CRCoverPage"/>
        <w:rPr>
          <w:b/>
          <w:bCs/>
          <w:sz w:val="24"/>
          <w:shd w:val="clear" w:color="auto" w:fill="FFFF00"/>
          <w:lang w:eastAsia="ja-JP"/>
        </w:rPr>
      </w:pPr>
      <w:r>
        <w:rPr>
          <w:b/>
          <w:bCs/>
          <w:sz w:val="24"/>
        </w:rPr>
        <w:t>Agenda</w:t>
      </w:r>
      <w:r>
        <w:rPr>
          <w:rFonts w:eastAsia="Arial"/>
          <w:b/>
          <w:bCs/>
          <w:sz w:val="24"/>
        </w:rPr>
        <w:t xml:space="preserve"> </w:t>
      </w:r>
      <w:r>
        <w:rPr>
          <w:b/>
          <w:bCs/>
          <w:sz w:val="24"/>
        </w:rPr>
        <w:t>item:</w:t>
      </w:r>
      <w:r>
        <w:rPr>
          <w:b/>
          <w:bCs/>
          <w:sz w:val="24"/>
        </w:rPr>
        <w:tab/>
      </w:r>
      <w:r>
        <w:rPr>
          <w:b/>
          <w:bCs/>
          <w:sz w:val="24"/>
        </w:rPr>
        <w:tab/>
      </w:r>
      <w:r w:rsidR="008E6259">
        <w:rPr>
          <w:b/>
          <w:bCs/>
          <w:sz w:val="24"/>
        </w:rPr>
        <w:t>11.</w:t>
      </w:r>
      <w:r w:rsidR="00131731">
        <w:rPr>
          <w:b/>
          <w:bCs/>
          <w:sz w:val="24"/>
        </w:rPr>
        <w:t>2.3</w:t>
      </w:r>
      <w:r w:rsidR="008E6259">
        <w:rPr>
          <w:b/>
          <w:bCs/>
          <w:sz w:val="24"/>
        </w:rPr>
        <w:t xml:space="preserve"> </w:t>
      </w:r>
    </w:p>
    <w:p w:rsidR="001508F5" w:rsidRDefault="00FB647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Networks</w:t>
      </w:r>
    </w:p>
    <w:p w:rsidR="001508F5" w:rsidRPr="00C5084D" w:rsidRDefault="00FB6470" w:rsidP="00692A4E">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92A4E">
        <w:rPr>
          <w:rFonts w:ascii="Arial" w:hAnsi="Arial" w:cs="Arial"/>
          <w:b/>
          <w:bCs/>
          <w:sz w:val="24"/>
        </w:rPr>
        <w:t>Signalling enhancements</w:t>
      </w:r>
      <w:r w:rsidR="008E6259">
        <w:rPr>
          <w:rFonts w:ascii="Arial" w:hAnsi="Arial" w:cs="Arial"/>
          <w:b/>
          <w:bCs/>
          <w:sz w:val="24"/>
        </w:rPr>
        <w:t xml:space="preserve"> for downlink and uplink</w:t>
      </w:r>
    </w:p>
    <w:p w:rsidR="0011068E" w:rsidRDefault="0011068E" w:rsidP="008E6259">
      <w:pPr>
        <w:ind w:left="1985" w:hanging="1985"/>
        <w:rPr>
          <w:rFonts w:ascii="Arial" w:hAnsi="Arial" w:cs="Arial"/>
          <w:b/>
          <w:bCs/>
          <w:sz w:val="24"/>
          <w:shd w:val="clear" w:color="auto" w:fill="FFFF00"/>
        </w:rPr>
      </w:pPr>
      <w:r>
        <w:rPr>
          <w:rFonts w:ascii="Arial" w:hAnsi="Arial" w:cs="Arial"/>
          <w:b/>
          <w:bCs/>
          <w:sz w:val="24"/>
        </w:rPr>
        <w:t>WID/SID:</w:t>
      </w:r>
      <w:r>
        <w:rPr>
          <w:rFonts w:ascii="Arial" w:hAnsi="Arial" w:cs="Arial"/>
          <w:b/>
          <w:bCs/>
          <w:sz w:val="24"/>
        </w:rPr>
        <w:tab/>
      </w:r>
      <w:r w:rsidR="00C5084D" w:rsidRPr="00C5084D">
        <w:rPr>
          <w:rFonts w:ascii="Arial" w:hAnsi="Arial" w:cs="Arial"/>
          <w:b/>
          <w:bCs/>
          <w:sz w:val="24"/>
        </w:rPr>
        <w:t>FS_UTRA_EDL</w:t>
      </w:r>
      <w:r w:rsidR="008E6259">
        <w:rPr>
          <w:rFonts w:ascii="Arial" w:hAnsi="Arial" w:cs="Arial"/>
          <w:b/>
          <w:bCs/>
          <w:sz w:val="24"/>
        </w:rPr>
        <w:t xml:space="preserve">, </w:t>
      </w:r>
      <w:r w:rsidR="008E6259" w:rsidRPr="00AF497C">
        <w:rPr>
          <w:rFonts w:ascii="Arial" w:hAnsi="Arial" w:cs="Arial"/>
          <w:b/>
          <w:bCs/>
          <w:sz w:val="24"/>
        </w:rPr>
        <w:t>FS_UTRA_SDATA</w:t>
      </w:r>
      <w:r w:rsidRPr="00AF497C">
        <w:rPr>
          <w:rFonts w:ascii="Arial" w:hAnsi="Arial" w:cs="Arial"/>
          <w:b/>
          <w:bCs/>
          <w:sz w:val="24"/>
        </w:rPr>
        <w:t xml:space="preserve"> </w:t>
      </w:r>
      <w:r>
        <w:rPr>
          <w:rFonts w:ascii="Arial" w:hAnsi="Arial" w:cs="Arial"/>
          <w:b/>
          <w:bCs/>
          <w:sz w:val="24"/>
        </w:rPr>
        <w:t>/</w:t>
      </w:r>
      <w:r>
        <w:rPr>
          <w:rFonts w:ascii="Arial" w:eastAsia="Arial" w:hAnsi="Arial" w:cs="Arial"/>
          <w:b/>
          <w:bCs/>
          <w:sz w:val="24"/>
        </w:rPr>
        <w:t xml:space="preserve"> </w:t>
      </w:r>
      <w:r>
        <w:rPr>
          <w:rFonts w:ascii="Arial" w:hAnsi="Arial" w:cs="Arial"/>
          <w:b/>
          <w:bCs/>
          <w:sz w:val="24"/>
        </w:rPr>
        <w:t>Release</w:t>
      </w:r>
      <w:r>
        <w:rPr>
          <w:rFonts w:ascii="Arial" w:eastAsia="Arial" w:hAnsi="Arial" w:cs="Arial"/>
          <w:b/>
          <w:bCs/>
          <w:sz w:val="24"/>
        </w:rPr>
        <w:t xml:space="preserve"> </w:t>
      </w:r>
      <w:r>
        <w:rPr>
          <w:rFonts w:ascii="Arial" w:hAnsi="Arial" w:cs="Arial"/>
          <w:b/>
          <w:bCs/>
          <w:sz w:val="24"/>
        </w:rPr>
        <w:t>13</w:t>
      </w:r>
    </w:p>
    <w:p w:rsidR="001508F5" w:rsidRDefault="00FB6470">
      <w:pPr>
        <w:rPr>
          <w:rFonts w:ascii="Arial" w:hAnsi="Arial" w:cs="Arial"/>
          <w:b/>
          <w:bCs/>
          <w:sz w:val="24"/>
        </w:rPr>
      </w:pPr>
      <w:r>
        <w:rPr>
          <w:rFonts w:ascii="Arial" w:hAnsi="Arial" w:cs="Arial"/>
          <w:b/>
          <w:bCs/>
          <w:sz w:val="24"/>
        </w:rPr>
        <w:t>Document</w:t>
      </w:r>
      <w:r>
        <w:rPr>
          <w:rFonts w:ascii="Arial" w:eastAsia="Arial" w:hAnsi="Arial" w:cs="Arial"/>
          <w:b/>
          <w:bCs/>
          <w:sz w:val="24"/>
        </w:rPr>
        <w:t xml:space="preserve"> </w:t>
      </w:r>
      <w:r>
        <w:rPr>
          <w:rFonts w:ascii="Arial" w:hAnsi="Arial" w:cs="Arial"/>
          <w:b/>
          <w:bCs/>
          <w:sz w:val="24"/>
        </w:rPr>
        <w:t>for:</w:t>
      </w:r>
      <w:r>
        <w:rPr>
          <w:rFonts w:ascii="Arial" w:hAnsi="Arial" w:cs="Arial"/>
          <w:b/>
          <w:bCs/>
          <w:sz w:val="24"/>
        </w:rPr>
        <w:tab/>
      </w:r>
      <w:r>
        <w:rPr>
          <w:rFonts w:ascii="Arial" w:hAnsi="Arial" w:cs="Arial"/>
          <w:b/>
          <w:bCs/>
          <w:sz w:val="24"/>
        </w:rPr>
        <w:tab/>
        <w:t>Discussion</w:t>
      </w:r>
      <w:r>
        <w:rPr>
          <w:rFonts w:ascii="Arial" w:eastAsia="Arial" w:hAnsi="Arial" w:cs="Arial"/>
          <w:b/>
          <w:bCs/>
          <w:sz w:val="24"/>
        </w:rPr>
        <w:t xml:space="preserve"> </w:t>
      </w:r>
      <w:r>
        <w:rPr>
          <w:rFonts w:ascii="Arial" w:hAnsi="Arial" w:cs="Arial"/>
          <w:b/>
          <w:bCs/>
          <w:sz w:val="24"/>
        </w:rPr>
        <w:t>and</w:t>
      </w:r>
      <w:r>
        <w:rPr>
          <w:rFonts w:ascii="Arial" w:eastAsia="Arial" w:hAnsi="Arial" w:cs="Arial"/>
          <w:b/>
          <w:bCs/>
          <w:sz w:val="24"/>
        </w:rPr>
        <w:t xml:space="preserve"> </w:t>
      </w:r>
      <w:r>
        <w:rPr>
          <w:rFonts w:ascii="Arial" w:hAnsi="Arial" w:cs="Arial"/>
          <w:b/>
          <w:bCs/>
          <w:sz w:val="24"/>
        </w:rPr>
        <w:t>Decision</w:t>
      </w:r>
    </w:p>
    <w:p w:rsidR="001508F5" w:rsidRDefault="00FB6470">
      <w:pPr>
        <w:pStyle w:val="Heading1"/>
      </w:pPr>
      <w:r>
        <w:t>1</w:t>
      </w:r>
      <w:r>
        <w:tab/>
        <w:t>Introduction</w:t>
      </w:r>
    </w:p>
    <w:p w:rsidR="00C86F95" w:rsidRDefault="005A69C0" w:rsidP="00233633">
      <w:r>
        <w:t xml:space="preserve">In [1] a new study item has been agreed to discuss the enhancements required in a WCDMA network for small data devices. Such devices typically are characterized by low volume data transmit and receive, low power consumption requirements, capable of operating at extended coverage and exhibit a wide variance of delay tolerance (typically from </w:t>
      </w:r>
      <w:proofErr w:type="gramStart"/>
      <w:r>
        <w:t>a</w:t>
      </w:r>
      <w:proofErr w:type="gramEnd"/>
      <w:r>
        <w:t xml:space="preserve"> transmission/reception every few minutes to several hours or even days).</w:t>
      </w:r>
      <w:r w:rsidR="00233633">
        <w:t xml:space="preserve"> One of the purposes of the SI is to explore signalling optimizations to improve the control plane signalling overhead before initiating small data transmissions.</w:t>
      </w:r>
    </w:p>
    <w:p w:rsidR="001508F5" w:rsidRDefault="00C86F95">
      <w:r>
        <w:t>In this contribution we propose some signalling enhancements during the small data bearer establishment process.</w:t>
      </w:r>
      <w:r w:rsidR="00FB6470">
        <w:t xml:space="preserve">  </w:t>
      </w:r>
    </w:p>
    <w:p w:rsidR="001508F5" w:rsidRDefault="00FB6470" w:rsidP="00233633">
      <w:pPr>
        <w:pStyle w:val="Heading1"/>
      </w:pPr>
      <w:r>
        <w:t>2</w:t>
      </w:r>
      <w:r>
        <w:tab/>
      </w:r>
      <w:r w:rsidR="00233633">
        <w:t>Data bearer establishment procedure</w:t>
      </w:r>
    </w:p>
    <w:p w:rsidR="00233633" w:rsidRDefault="00FB6470" w:rsidP="00233633">
      <w:r>
        <w:t>If we consider a typical device in the IDLE state that is moved to the CONNECTED mode because of outgoing or incoming data, then one can see a noticeable amount of messages e</w:t>
      </w:r>
      <w:r w:rsidR="00233633">
        <w:t>xchanged between a UE and RNC. In a HSPA network, before a UE can start sending the first data packet in the uplink the following procedures must be completed with the packet core. Figure 1 describes each procedure in a separate colour (see TS 23.060) to make it easy to identify the main phases of a data connection.</w:t>
      </w:r>
    </w:p>
    <w:p w:rsidR="00233633" w:rsidRDefault="000F345E" w:rsidP="00233633">
      <w:r w:rsidRPr="000F345E">
        <w:rPr>
          <w:noProof/>
          <w:lang w:val="en-US" w:eastAsia="en-US"/>
        </w:rPr>
        <w:lastRenderedPageBreak/>
        <w:drawing>
          <wp:inline distT="0" distB="0" distL="0" distR="0">
            <wp:extent cx="5230403" cy="8430491"/>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5230503" cy="8430651"/>
                    </a:xfrm>
                    <a:prstGeom prst="rect">
                      <a:avLst/>
                    </a:prstGeom>
                    <a:noFill/>
                    <a:ln w="9525">
                      <a:noFill/>
                      <a:miter lim="800000"/>
                      <a:headEnd/>
                      <a:tailEnd/>
                    </a:ln>
                  </pic:spPr>
                </pic:pic>
              </a:graphicData>
            </a:graphic>
          </wp:inline>
        </w:drawing>
      </w:r>
    </w:p>
    <w:p w:rsidR="000F345E" w:rsidRPr="000F345E" w:rsidRDefault="000F345E" w:rsidP="000F345E">
      <w:pPr>
        <w:jc w:val="center"/>
        <w:rPr>
          <w:b/>
          <w:bCs/>
          <w:sz w:val="24"/>
          <w:szCs w:val="24"/>
        </w:rPr>
      </w:pPr>
      <w:r w:rsidRPr="000F345E">
        <w:rPr>
          <w:b/>
          <w:bCs/>
          <w:sz w:val="24"/>
          <w:szCs w:val="24"/>
        </w:rPr>
        <w:t xml:space="preserve">Figure 1: </w:t>
      </w:r>
      <w:r w:rsidRPr="000F345E">
        <w:rPr>
          <w:rFonts w:cs="Arial"/>
          <w:b/>
          <w:bCs/>
          <w:sz w:val="24"/>
          <w:szCs w:val="24"/>
        </w:rPr>
        <w:t>RRC signalling when accessing from IDLE</w:t>
      </w:r>
    </w:p>
    <w:p w:rsidR="00233633" w:rsidRDefault="00233633" w:rsidP="00233633">
      <w:r>
        <w:t>The phases may be roughly grouped into the following portions:</w:t>
      </w:r>
    </w:p>
    <w:p w:rsidR="00233633" w:rsidRDefault="00233633" w:rsidP="00233633">
      <w:r w:rsidRPr="005A6CA7">
        <w:rPr>
          <w:b/>
          <w:bCs/>
        </w:rPr>
        <w:lastRenderedPageBreak/>
        <w:t>Phase 1</w:t>
      </w:r>
      <w:r>
        <w:t xml:space="preserve">: </w:t>
      </w:r>
      <w:r w:rsidR="008248B3">
        <w:t xml:space="preserve">The Attach initiation comprising of the </w:t>
      </w:r>
      <w:r w:rsidRPr="00233633">
        <w:t>RRC connection and NAS signalling connection establishment</w:t>
      </w:r>
      <w:r w:rsidR="008248B3">
        <w:t xml:space="preserve"> followed by the Initial Direct Transfer message</w:t>
      </w:r>
      <w:r w:rsidRPr="00233633">
        <w:t>.</w:t>
      </w:r>
    </w:p>
    <w:p w:rsidR="00233633" w:rsidRDefault="00233633" w:rsidP="00233633">
      <w:r w:rsidRPr="005A6CA7">
        <w:rPr>
          <w:b/>
          <w:bCs/>
        </w:rPr>
        <w:t>Phase 2</w:t>
      </w:r>
      <w:r>
        <w:t xml:space="preserve">: </w:t>
      </w:r>
      <w:r w:rsidRPr="00233633">
        <w:t>GPRS attach to transition the UE from PMM DETACHED state so that the network knows the UE on a routing area (consisting of a phase where the UE is authenticated).</w:t>
      </w:r>
    </w:p>
    <w:p w:rsidR="00233633" w:rsidRDefault="00233633" w:rsidP="00233633">
      <w:r w:rsidRPr="005A6CA7">
        <w:rPr>
          <w:b/>
          <w:bCs/>
        </w:rPr>
        <w:t>Phase 3</w:t>
      </w:r>
      <w:r>
        <w:t xml:space="preserve">: </w:t>
      </w:r>
      <w:r w:rsidRPr="00233633">
        <w:t>Activate PDP Context Request procedure to activate a PDP context and setup a RAB at an end to end.</w:t>
      </w:r>
    </w:p>
    <w:p w:rsidR="00B570B2" w:rsidRDefault="00B570B2" w:rsidP="00B570B2">
      <w:r>
        <w:t xml:space="preserve">The RAB establishment takes a few seconds from the time the UE starts from IDLE. As illustrated in Figure 1. Before RNC can issue the RADIO BEARER SETUP message, there are quite many messages exchanged between a UE, RNC, and other core network nodes. </w:t>
      </w:r>
    </w:p>
    <w:p w:rsidR="00233633" w:rsidRDefault="00B570B2" w:rsidP="00B570B2">
      <w:r>
        <w:t>Typical size of a MTC data transfer is known to be around 100 bytes or so (for power, water meters the data maybe less than 20 bytes). Thus, to transfer relatively small amount of user plan data, the control plane has to exchange a number of messages causing a noticeable signalling overhead. If the network can speed up this phase, then it can have a positive impact on the resulting end user experience.</w:t>
      </w:r>
    </w:p>
    <w:p w:rsidR="00B570B2" w:rsidRDefault="00B570B2" w:rsidP="00B570B2">
      <w:r>
        <w:t>Any optimization in signalling would improve the performance for smartphone type of traffic as well.</w:t>
      </w:r>
    </w:p>
    <w:p w:rsidR="00B570B2" w:rsidRPr="00233633" w:rsidRDefault="00B570B2" w:rsidP="00B570B2"/>
    <w:p w:rsidR="00B570B2" w:rsidRDefault="00B570B2" w:rsidP="00B570B2">
      <w:pPr>
        <w:pStyle w:val="Heading1"/>
      </w:pPr>
      <w:r>
        <w:t>3</w:t>
      </w:r>
      <w:r>
        <w:tab/>
        <w:t>Procedural improvements</w:t>
      </w:r>
    </w:p>
    <w:p w:rsidR="00B570B2" w:rsidRDefault="00B570B2" w:rsidP="00B570B2">
      <w:r>
        <w:t>Figure 2 shows one example of a possible shortening of this procedure.</w:t>
      </w:r>
    </w:p>
    <w:p w:rsidR="009B492E" w:rsidRDefault="009B492E" w:rsidP="00B570B2">
      <w:r w:rsidRPr="009B492E">
        <w:rPr>
          <w:noProof/>
          <w:lang w:val="en-US" w:eastAsia="en-US"/>
        </w:rPr>
        <w:drawing>
          <wp:inline distT="0" distB="0" distL="0" distR="0">
            <wp:extent cx="4877802" cy="4327836"/>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4879233" cy="4329106"/>
                    </a:xfrm>
                    <a:prstGeom prst="rect">
                      <a:avLst/>
                    </a:prstGeom>
                    <a:noFill/>
                    <a:ln w="9525">
                      <a:noFill/>
                      <a:miter lim="800000"/>
                      <a:headEnd/>
                      <a:tailEnd/>
                    </a:ln>
                  </pic:spPr>
                </pic:pic>
              </a:graphicData>
            </a:graphic>
          </wp:inline>
        </w:drawing>
      </w:r>
    </w:p>
    <w:p w:rsidR="009B492E" w:rsidRPr="009B492E" w:rsidRDefault="009B492E" w:rsidP="00F1258D">
      <w:pPr>
        <w:jc w:val="center"/>
        <w:rPr>
          <w:rFonts w:cs="Arial"/>
          <w:b/>
          <w:bCs/>
          <w:sz w:val="24"/>
          <w:szCs w:val="24"/>
        </w:rPr>
      </w:pPr>
      <w:r w:rsidRPr="009B492E">
        <w:rPr>
          <w:rFonts w:cs="Arial"/>
          <w:b/>
          <w:bCs/>
          <w:sz w:val="24"/>
          <w:szCs w:val="24"/>
        </w:rPr>
        <w:t xml:space="preserve">Figure 2: </w:t>
      </w:r>
      <w:r>
        <w:rPr>
          <w:rFonts w:cs="Arial"/>
          <w:b/>
          <w:bCs/>
          <w:sz w:val="24"/>
          <w:szCs w:val="24"/>
        </w:rPr>
        <w:t>An example of a shortened procedure</w:t>
      </w:r>
    </w:p>
    <w:p w:rsidR="00B570B2" w:rsidRDefault="00CC47CA" w:rsidP="00F1258D">
      <w:r>
        <w:t xml:space="preserve">One of the mechanisms to optimize the procedure is to execute attach and PDP context activation in the same </w:t>
      </w:r>
      <w:r w:rsidR="00F1258D">
        <w:t>transaction. The changes in the messages are indicated in RED to illustrate one possible example of how the combining improves the overall procedure execution time by reducing the number of messages.</w:t>
      </w:r>
    </w:p>
    <w:p w:rsidR="00F1258D" w:rsidRDefault="00F1258D" w:rsidP="00F1258D">
      <w:r>
        <w:t>In Figure 3 we show how the proposal improves the number of signalling messages exchanged.</w:t>
      </w:r>
    </w:p>
    <w:p w:rsidR="00F1258D" w:rsidRDefault="00F1258D" w:rsidP="00F1258D">
      <w:r w:rsidRPr="00F1258D">
        <w:rPr>
          <w:noProof/>
          <w:lang w:val="en-US" w:eastAsia="en-US"/>
        </w:rPr>
        <w:lastRenderedPageBreak/>
        <w:drawing>
          <wp:inline distT="0" distB="0" distL="0" distR="0">
            <wp:extent cx="6120130" cy="7785383"/>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6120130" cy="7785383"/>
                    </a:xfrm>
                    <a:prstGeom prst="rect">
                      <a:avLst/>
                    </a:prstGeom>
                    <a:noFill/>
                    <a:ln w="9525">
                      <a:noFill/>
                      <a:miter lim="800000"/>
                      <a:headEnd/>
                      <a:tailEnd/>
                    </a:ln>
                  </pic:spPr>
                </pic:pic>
              </a:graphicData>
            </a:graphic>
          </wp:inline>
        </w:drawing>
      </w:r>
    </w:p>
    <w:p w:rsidR="00F1258D" w:rsidRDefault="00F1258D" w:rsidP="00F1258D">
      <w:pPr>
        <w:jc w:val="center"/>
        <w:rPr>
          <w:rFonts w:cs="Arial"/>
          <w:b/>
          <w:bCs/>
          <w:sz w:val="24"/>
          <w:szCs w:val="24"/>
        </w:rPr>
      </w:pPr>
      <w:r>
        <w:rPr>
          <w:rFonts w:cs="Arial"/>
          <w:b/>
          <w:bCs/>
          <w:sz w:val="24"/>
          <w:szCs w:val="24"/>
        </w:rPr>
        <w:t>Figure 3</w:t>
      </w:r>
      <w:r w:rsidRPr="009B492E">
        <w:rPr>
          <w:rFonts w:cs="Arial"/>
          <w:b/>
          <w:bCs/>
          <w:sz w:val="24"/>
          <w:szCs w:val="24"/>
        </w:rPr>
        <w:t xml:space="preserve">: </w:t>
      </w:r>
      <w:r>
        <w:rPr>
          <w:rFonts w:cs="Arial"/>
          <w:b/>
          <w:bCs/>
          <w:sz w:val="24"/>
          <w:szCs w:val="24"/>
        </w:rPr>
        <w:t>Improvements (compared to Figure 1)</w:t>
      </w:r>
    </w:p>
    <w:p w:rsidR="00F1258D" w:rsidRDefault="00F1258D" w:rsidP="00F1258D">
      <w:r w:rsidRPr="00F1258D">
        <w:rPr>
          <w:b/>
          <w:bCs/>
        </w:rPr>
        <w:t>Note 1</w:t>
      </w:r>
      <w:r>
        <w:t>: The changes in red indicate the new proposed message extensions</w:t>
      </w:r>
    </w:p>
    <w:p w:rsidR="00F1258D" w:rsidRDefault="00F1258D" w:rsidP="00F1258D">
      <w:r w:rsidRPr="00F1258D">
        <w:rPr>
          <w:b/>
          <w:bCs/>
        </w:rPr>
        <w:t>Note 2</w:t>
      </w:r>
      <w:r>
        <w:t>: The shortened procedure shows the amount of reduced signalling compared to the Attach Complete and the PDP Context Activation sequence from Figure 1.</w:t>
      </w:r>
    </w:p>
    <w:p w:rsidR="00F1258D" w:rsidRDefault="00F1258D" w:rsidP="00F1258D">
      <w:r>
        <w:lastRenderedPageBreak/>
        <w:t xml:space="preserve">In Figure 3, a default RAB (for small data transfer devices) is established by signalling a combined Attach and Activate PDP Context Request in the Initial Direct Transfer message. </w:t>
      </w:r>
    </w:p>
    <w:p w:rsidR="00F1258D" w:rsidRDefault="00F1258D" w:rsidP="00F1258D">
      <w:r>
        <w:t>As can be seen from Figure 3 the overall transaction looks much shorter now compared to the Attach preparation, Authentication, Attach completion and Activate PDP context Activation sub-procedures.</w:t>
      </w:r>
    </w:p>
    <w:p w:rsidR="001508F5" w:rsidRDefault="00FB6470">
      <w:pPr>
        <w:pStyle w:val="Heading1"/>
      </w:pPr>
      <w:r>
        <w:t>4</w:t>
      </w:r>
      <w:r>
        <w:tab/>
        <w:t>Conclusion</w:t>
      </w:r>
    </w:p>
    <w:p w:rsidR="001508F5" w:rsidRDefault="00F1258D" w:rsidP="00390DB9">
      <w:r>
        <w:t xml:space="preserve">In this contribution we have demonstrated one possible set of signalling improvements which could be applied for small data transfer capable devices. </w:t>
      </w:r>
      <w:r w:rsidR="00906D3D">
        <w:t>Even though t</w:t>
      </w:r>
      <w:r>
        <w:t>hese enhancements</w:t>
      </w:r>
      <w:r w:rsidR="00906D3D">
        <w:t xml:space="preserve"> require protocol message changes at the UE, RAN and CN nodes, these types of improvements will help in improving the capacity of the HSPA network and also will improve UE battery life</w:t>
      </w:r>
      <w:r w:rsidR="00390DB9">
        <w:t xml:space="preserve"> for even regular mobile devices</w:t>
      </w:r>
      <w:r w:rsidR="00906D3D">
        <w:t>.</w:t>
      </w:r>
    </w:p>
    <w:p w:rsidR="00856359" w:rsidRPr="00856359" w:rsidRDefault="00856359" w:rsidP="001B206B">
      <w:pPr>
        <w:rPr>
          <w:b/>
          <w:bCs/>
        </w:rPr>
      </w:pPr>
      <w:r w:rsidRPr="00856359">
        <w:rPr>
          <w:b/>
          <w:bCs/>
        </w:rPr>
        <w:t xml:space="preserve">Proposal 1: </w:t>
      </w:r>
      <w:r w:rsidR="00126CDB">
        <w:rPr>
          <w:b/>
          <w:bCs/>
        </w:rPr>
        <w:t>Consider the solution identified for</w:t>
      </w:r>
      <w:r w:rsidRPr="00856359">
        <w:rPr>
          <w:b/>
          <w:bCs/>
        </w:rPr>
        <w:t xml:space="preserve"> the signalling reduction mechanism</w:t>
      </w:r>
      <w:r w:rsidR="00126CDB">
        <w:rPr>
          <w:b/>
          <w:bCs/>
        </w:rPr>
        <w:t>.</w:t>
      </w:r>
    </w:p>
    <w:p w:rsidR="001508F5" w:rsidRDefault="00FB6470">
      <w:pPr>
        <w:pStyle w:val="Heading1"/>
      </w:pPr>
      <w:r>
        <w:t>References</w:t>
      </w:r>
    </w:p>
    <w:p w:rsidR="001508F5" w:rsidRPr="00F1258D" w:rsidRDefault="00F1258D">
      <w:pPr>
        <w:numPr>
          <w:ilvl w:val="0"/>
          <w:numId w:val="2"/>
        </w:numPr>
        <w:rPr>
          <w:i/>
          <w:iCs/>
        </w:rPr>
      </w:pPr>
      <w:bookmarkStart w:id="1" w:name="_Ref75086397"/>
      <w:r>
        <w:t xml:space="preserve">RP-141711: </w:t>
      </w:r>
      <w:r w:rsidR="005A69C0" w:rsidRPr="00F1258D">
        <w:rPr>
          <w:i/>
          <w:iCs/>
        </w:rPr>
        <w:t>New SID_Study on Small Data Transmission Enhancements for UMTS</w:t>
      </w:r>
      <w:r w:rsidR="005A69C0">
        <w:t>, 3GPP</w:t>
      </w:r>
    </w:p>
    <w:p w:rsidR="00F1258D" w:rsidRDefault="00F1258D">
      <w:pPr>
        <w:numPr>
          <w:ilvl w:val="0"/>
          <w:numId w:val="2"/>
        </w:numPr>
        <w:rPr>
          <w:i/>
          <w:iCs/>
        </w:rPr>
      </w:pPr>
      <w:r>
        <w:t xml:space="preserve">TR 23.887: </w:t>
      </w:r>
      <w:r w:rsidRPr="00F1258D">
        <w:rPr>
          <w:i/>
          <w:iCs/>
        </w:rPr>
        <w:t>Study on Machine-Type Communications (MTC) and other mobile data applications communications enhancements</w:t>
      </w:r>
      <w:r>
        <w:rPr>
          <w:i/>
          <w:iCs/>
        </w:rPr>
        <w:t xml:space="preserve">, </w:t>
      </w:r>
      <w:r w:rsidRPr="00F1258D">
        <w:t>3GPP</w:t>
      </w:r>
    </w:p>
    <w:bookmarkEnd w:id="1"/>
    <w:p w:rsidR="00FB6470" w:rsidRDefault="00FB6470"/>
    <w:sectPr w:rsidR="00FB6470" w:rsidSect="001508F5">
      <w:pgSz w:w="11906" w:h="16838"/>
      <w:pgMar w:top="1418"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Unicode MS"/>
    <w:charset w:val="80"/>
    <w:family w:val="swiss"/>
    <w:pitch w:val="variable"/>
    <w:sig w:usb0="00000000" w:usb1="00000000" w:usb2="00000000" w:usb3="00000000" w:csb0="00000000" w:csb1="00000000"/>
  </w:font>
  <w:font w:name="DejaVu Sans">
    <w:charset w:val="80"/>
    <w:family w:val="auto"/>
    <w:pitch w:val="variable"/>
    <w:sig w:usb0="00000000" w:usb1="00000000" w:usb2="00000000" w:usb3="00000000" w:csb0="00000000" w:csb1="00000000"/>
  </w:font>
  <w:font w:name="Lohit Devanagari">
    <w:altName w:val="MS Mincho"/>
    <w:charset w:val="8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1">
    <w:nsid w:val="00000002"/>
    <w:multiLevelType w:val="singleLevel"/>
    <w:tmpl w:val="0818DCD8"/>
    <w:name w:val="WW8Num12"/>
    <w:lvl w:ilvl="0">
      <w:start w:val="1"/>
      <w:numFmt w:val="decimal"/>
      <w:lvlText w:val="[%1]"/>
      <w:lvlJc w:val="left"/>
      <w:pPr>
        <w:tabs>
          <w:tab w:val="num" w:pos="360"/>
        </w:tabs>
        <w:ind w:left="357" w:hanging="357"/>
      </w:pPr>
      <w:rPr>
        <w:i w:val="0"/>
        <w:iCs w:val="0"/>
      </w:rPr>
    </w:lvl>
  </w:abstractNum>
  <w:abstractNum w:abstractNumId="2">
    <w:nsid w:val="00000003"/>
    <w:multiLevelType w:val="multilevel"/>
    <w:tmpl w:val="00000003"/>
    <w:name w:val="WW8StyleNum"/>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StyleNum1"/>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StyleNum2"/>
    <w:lvl w:ilvl="0">
      <w:start w:val="1"/>
      <w:numFmt w:val="none"/>
      <w:pStyle w:val="ListBullet"/>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StyleNum3"/>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3A0810AF"/>
    <w:multiLevelType w:val="hybridMultilevel"/>
    <w:tmpl w:val="A6F0F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proofState w:spelling="clean" w:grammar="clean"/>
  <w:attachedTemplate r:id="rId1"/>
  <w:stylePaneFormatFilter w:val="000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doNotExpandShiftReturn/>
  </w:compat>
  <w:rsids>
    <w:rsidRoot w:val="00034227"/>
    <w:rsid w:val="00034227"/>
    <w:rsid w:val="00086708"/>
    <w:rsid w:val="000F345E"/>
    <w:rsid w:val="0011068E"/>
    <w:rsid w:val="00126CDB"/>
    <w:rsid w:val="00131731"/>
    <w:rsid w:val="001508F5"/>
    <w:rsid w:val="001A1939"/>
    <w:rsid w:val="001B206B"/>
    <w:rsid w:val="00233633"/>
    <w:rsid w:val="002D5236"/>
    <w:rsid w:val="00390DB9"/>
    <w:rsid w:val="00411850"/>
    <w:rsid w:val="005A69C0"/>
    <w:rsid w:val="005A6CA7"/>
    <w:rsid w:val="00692A4E"/>
    <w:rsid w:val="00724C4B"/>
    <w:rsid w:val="007D3A1B"/>
    <w:rsid w:val="008248B3"/>
    <w:rsid w:val="00856359"/>
    <w:rsid w:val="008A6AD3"/>
    <w:rsid w:val="008E6259"/>
    <w:rsid w:val="00906D3D"/>
    <w:rsid w:val="009B492E"/>
    <w:rsid w:val="00B570B2"/>
    <w:rsid w:val="00C5084D"/>
    <w:rsid w:val="00C86F95"/>
    <w:rsid w:val="00CC208F"/>
    <w:rsid w:val="00CC47CA"/>
    <w:rsid w:val="00CF572D"/>
    <w:rsid w:val="00DE2F34"/>
    <w:rsid w:val="00F1258D"/>
    <w:rsid w:val="00FB64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8F5"/>
    <w:pPr>
      <w:suppressAutoHyphens/>
      <w:spacing w:after="180"/>
    </w:pPr>
    <w:rPr>
      <w:lang w:val="en-GB" w:eastAsia="zh-CN"/>
    </w:rPr>
  </w:style>
  <w:style w:type="paragraph" w:styleId="Heading1">
    <w:name w:val="heading 1"/>
    <w:next w:val="Normal"/>
    <w:qFormat/>
    <w:rsid w:val="001508F5"/>
    <w:pPr>
      <w:keepNext/>
      <w:keepLines/>
      <w:numPr>
        <w:numId w:val="1"/>
      </w:numPr>
      <w:pBdr>
        <w:top w:val="single" w:sz="12" w:space="3" w:color="000000"/>
      </w:pBdr>
      <w:suppressAutoHyphens/>
      <w:spacing w:before="240" w:after="180"/>
      <w:ind w:left="1134" w:hanging="1134"/>
      <w:outlineLvl w:val="0"/>
    </w:pPr>
    <w:rPr>
      <w:rFonts w:ascii="Arial" w:hAnsi="Arial" w:cs="Arial"/>
      <w:sz w:val="36"/>
      <w:lang w:val="en-GB" w:eastAsia="zh-CN"/>
    </w:rPr>
  </w:style>
  <w:style w:type="paragraph" w:styleId="Heading2">
    <w:name w:val="heading 2"/>
    <w:basedOn w:val="Heading1"/>
    <w:next w:val="Normal"/>
    <w:qFormat/>
    <w:rsid w:val="001508F5"/>
    <w:pPr>
      <w:numPr>
        <w:ilvl w:val="1"/>
      </w:numPr>
      <w:pBdr>
        <w:top w:val="none" w:sz="0" w:space="0" w:color="auto"/>
      </w:pBdr>
      <w:spacing w:before="180"/>
      <w:outlineLvl w:val="1"/>
    </w:pPr>
    <w:rPr>
      <w:sz w:val="32"/>
    </w:rPr>
  </w:style>
  <w:style w:type="paragraph" w:styleId="Heading3">
    <w:name w:val="heading 3"/>
    <w:basedOn w:val="Heading2"/>
    <w:next w:val="Normal"/>
    <w:qFormat/>
    <w:rsid w:val="001508F5"/>
    <w:pPr>
      <w:numPr>
        <w:ilvl w:val="2"/>
      </w:numPr>
      <w:spacing w:before="120"/>
      <w:outlineLvl w:val="2"/>
    </w:pPr>
    <w:rPr>
      <w:sz w:val="28"/>
    </w:rPr>
  </w:style>
  <w:style w:type="paragraph" w:styleId="Heading4">
    <w:name w:val="heading 4"/>
    <w:basedOn w:val="Heading3"/>
    <w:next w:val="Normal"/>
    <w:qFormat/>
    <w:rsid w:val="001508F5"/>
    <w:pPr>
      <w:numPr>
        <w:ilvl w:val="3"/>
      </w:numPr>
      <w:ind w:left="1418" w:hanging="1418"/>
      <w:outlineLvl w:val="3"/>
    </w:pPr>
    <w:rPr>
      <w:sz w:val="24"/>
    </w:rPr>
  </w:style>
  <w:style w:type="paragraph" w:styleId="Heading5">
    <w:name w:val="heading 5"/>
    <w:basedOn w:val="Heading4"/>
    <w:next w:val="Normal"/>
    <w:qFormat/>
    <w:rsid w:val="001508F5"/>
    <w:pPr>
      <w:numPr>
        <w:ilvl w:val="4"/>
      </w:numPr>
      <w:ind w:left="1701" w:hanging="1701"/>
      <w:outlineLvl w:val="4"/>
    </w:pPr>
    <w:rPr>
      <w:sz w:val="22"/>
    </w:rPr>
  </w:style>
  <w:style w:type="paragraph" w:styleId="Heading6">
    <w:name w:val="heading 6"/>
    <w:basedOn w:val="H6"/>
    <w:next w:val="Normal"/>
    <w:qFormat/>
    <w:rsid w:val="001508F5"/>
    <w:pPr>
      <w:numPr>
        <w:ilvl w:val="5"/>
        <w:numId w:val="1"/>
      </w:numPr>
      <w:outlineLvl w:val="5"/>
    </w:pPr>
  </w:style>
  <w:style w:type="paragraph" w:styleId="Heading7">
    <w:name w:val="heading 7"/>
    <w:basedOn w:val="H6"/>
    <w:next w:val="Normal"/>
    <w:qFormat/>
    <w:rsid w:val="001508F5"/>
    <w:pPr>
      <w:numPr>
        <w:ilvl w:val="6"/>
        <w:numId w:val="1"/>
      </w:numPr>
      <w:outlineLvl w:val="6"/>
    </w:pPr>
  </w:style>
  <w:style w:type="paragraph" w:styleId="Heading8">
    <w:name w:val="heading 8"/>
    <w:basedOn w:val="Heading1"/>
    <w:next w:val="Normal"/>
    <w:qFormat/>
    <w:rsid w:val="001508F5"/>
    <w:pPr>
      <w:numPr>
        <w:ilvl w:val="7"/>
      </w:numPr>
      <w:ind w:left="0" w:firstLine="0"/>
      <w:outlineLvl w:val="7"/>
    </w:pPr>
  </w:style>
  <w:style w:type="paragraph" w:styleId="Heading9">
    <w:name w:val="heading 9"/>
    <w:basedOn w:val="Heading8"/>
    <w:next w:val="Normal"/>
    <w:qFormat/>
    <w:rsid w:val="001508F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sid w:val="001508F5"/>
    <w:rPr>
      <w:rFonts w:ascii="Times New Roman" w:eastAsia="MS Mincho" w:hAnsi="Times New Roman" w:cs="Times New Roman"/>
    </w:rPr>
  </w:style>
  <w:style w:type="character" w:customStyle="1" w:styleId="WW8Num3z1">
    <w:name w:val="WW8Num3z1"/>
    <w:rsid w:val="001508F5"/>
    <w:rPr>
      <w:rFonts w:ascii="Courier New" w:hAnsi="Courier New" w:cs="Courier New"/>
    </w:rPr>
  </w:style>
  <w:style w:type="character" w:customStyle="1" w:styleId="WW8Num3z2">
    <w:name w:val="WW8Num3z2"/>
    <w:rsid w:val="001508F5"/>
    <w:rPr>
      <w:rFonts w:ascii="Wingdings" w:hAnsi="Wingdings" w:cs="Wingdings"/>
    </w:rPr>
  </w:style>
  <w:style w:type="character" w:customStyle="1" w:styleId="WW8Num3z3">
    <w:name w:val="WW8Num3z3"/>
    <w:rsid w:val="001508F5"/>
    <w:rPr>
      <w:rFonts w:ascii="Symbol" w:hAnsi="Symbol" w:cs="Symbol"/>
    </w:rPr>
  </w:style>
  <w:style w:type="character" w:customStyle="1" w:styleId="WW8Num5z0">
    <w:name w:val="WW8Num5z0"/>
    <w:rsid w:val="001508F5"/>
    <w:rPr>
      <w:rFonts w:ascii="Times New Roman" w:eastAsia="MS Mincho" w:hAnsi="Times New Roman" w:cs="Times New Roman"/>
    </w:rPr>
  </w:style>
  <w:style w:type="character" w:customStyle="1" w:styleId="WW8Num5z1">
    <w:name w:val="WW8Num5z1"/>
    <w:rsid w:val="001508F5"/>
    <w:rPr>
      <w:rFonts w:ascii="Courier New" w:hAnsi="Courier New" w:cs="Courier New"/>
    </w:rPr>
  </w:style>
  <w:style w:type="character" w:customStyle="1" w:styleId="WW8Num5z2">
    <w:name w:val="WW8Num5z2"/>
    <w:rsid w:val="001508F5"/>
    <w:rPr>
      <w:rFonts w:ascii="Wingdings" w:hAnsi="Wingdings" w:cs="Wingdings"/>
    </w:rPr>
  </w:style>
  <w:style w:type="character" w:customStyle="1" w:styleId="WW8Num5z3">
    <w:name w:val="WW8Num5z3"/>
    <w:rsid w:val="001508F5"/>
    <w:rPr>
      <w:rFonts w:ascii="Symbol" w:hAnsi="Symbol" w:cs="Symbol"/>
    </w:rPr>
  </w:style>
  <w:style w:type="character" w:customStyle="1" w:styleId="WW8Num7z0">
    <w:name w:val="WW8Num7z0"/>
    <w:rsid w:val="001508F5"/>
    <w:rPr>
      <w:rFonts w:ascii="Symbol" w:hAnsi="Symbol" w:cs="Symbol"/>
    </w:rPr>
  </w:style>
  <w:style w:type="character" w:customStyle="1" w:styleId="WW8Num7z1">
    <w:name w:val="WW8Num7z1"/>
    <w:rsid w:val="001508F5"/>
    <w:rPr>
      <w:rFonts w:ascii="Courier New" w:hAnsi="Courier New" w:cs="Courier New"/>
    </w:rPr>
  </w:style>
  <w:style w:type="character" w:customStyle="1" w:styleId="WW8Num7z2">
    <w:name w:val="WW8Num7z2"/>
    <w:rsid w:val="001508F5"/>
    <w:rPr>
      <w:rFonts w:ascii="Wingdings" w:hAnsi="Wingdings" w:cs="Wingdings"/>
    </w:rPr>
  </w:style>
  <w:style w:type="character" w:customStyle="1" w:styleId="WW8Num8z0">
    <w:name w:val="WW8Num8z0"/>
    <w:rsid w:val="001508F5"/>
    <w:rPr>
      <w:rFonts w:ascii="Times New Roman" w:eastAsia="MS Mincho" w:hAnsi="Times New Roman" w:cs="Times New Roman"/>
    </w:rPr>
  </w:style>
  <w:style w:type="character" w:customStyle="1" w:styleId="WW8Num10z0">
    <w:name w:val="WW8Num10z0"/>
    <w:rsid w:val="001508F5"/>
    <w:rPr>
      <w:rFonts w:ascii="Times New Roman" w:eastAsia="MS Mincho" w:hAnsi="Times New Roman" w:cs="Times New Roman"/>
    </w:rPr>
  </w:style>
  <w:style w:type="character" w:customStyle="1" w:styleId="WW8Num10z1">
    <w:name w:val="WW8Num10z1"/>
    <w:rsid w:val="001508F5"/>
    <w:rPr>
      <w:rFonts w:ascii="Courier New" w:hAnsi="Courier New" w:cs="Courier New"/>
    </w:rPr>
  </w:style>
  <w:style w:type="character" w:customStyle="1" w:styleId="WW8Num10z2">
    <w:name w:val="WW8Num10z2"/>
    <w:rsid w:val="001508F5"/>
    <w:rPr>
      <w:rFonts w:ascii="Wingdings" w:hAnsi="Wingdings" w:cs="Wingdings"/>
    </w:rPr>
  </w:style>
  <w:style w:type="character" w:customStyle="1" w:styleId="WW8Num10z3">
    <w:name w:val="WW8Num10z3"/>
    <w:rsid w:val="001508F5"/>
    <w:rPr>
      <w:rFonts w:ascii="Symbol" w:hAnsi="Symbol" w:cs="Symbol"/>
    </w:rPr>
  </w:style>
  <w:style w:type="character" w:customStyle="1" w:styleId="WW8Num16z0">
    <w:name w:val="WW8Num16z0"/>
    <w:rsid w:val="001508F5"/>
    <w:rPr>
      <w:rFonts w:ascii="Times New Roman" w:eastAsia="Times New Roman" w:hAnsi="Times New Roman" w:cs="Times New Roman"/>
    </w:rPr>
  </w:style>
  <w:style w:type="character" w:customStyle="1" w:styleId="WW8Num16z1">
    <w:name w:val="WW8Num16z1"/>
    <w:rsid w:val="001508F5"/>
    <w:rPr>
      <w:rFonts w:ascii="Courier New" w:hAnsi="Courier New" w:cs="Courier New"/>
    </w:rPr>
  </w:style>
  <w:style w:type="character" w:customStyle="1" w:styleId="WW8Num16z2">
    <w:name w:val="WW8Num16z2"/>
    <w:rsid w:val="001508F5"/>
    <w:rPr>
      <w:rFonts w:ascii="Wingdings" w:hAnsi="Wingdings" w:cs="Wingdings"/>
    </w:rPr>
  </w:style>
  <w:style w:type="character" w:customStyle="1" w:styleId="WW8Num16z3">
    <w:name w:val="WW8Num16z3"/>
    <w:rsid w:val="001508F5"/>
    <w:rPr>
      <w:rFonts w:ascii="Symbol" w:hAnsi="Symbol" w:cs="Symbol"/>
    </w:rPr>
  </w:style>
  <w:style w:type="character" w:customStyle="1" w:styleId="WW8Num17z0">
    <w:name w:val="WW8Num17z0"/>
    <w:rsid w:val="001508F5"/>
    <w:rPr>
      <w:rFonts w:ascii="Times New Roman" w:eastAsia="MS Mincho" w:hAnsi="Times New Roman" w:cs="Times New Roman"/>
    </w:rPr>
  </w:style>
  <w:style w:type="character" w:customStyle="1" w:styleId="WW8Num17z1">
    <w:name w:val="WW8Num17z1"/>
    <w:rsid w:val="001508F5"/>
    <w:rPr>
      <w:rFonts w:ascii="Courier New" w:hAnsi="Courier New" w:cs="Courier New"/>
    </w:rPr>
  </w:style>
  <w:style w:type="character" w:customStyle="1" w:styleId="WW8Num17z2">
    <w:name w:val="WW8Num17z2"/>
    <w:rsid w:val="001508F5"/>
    <w:rPr>
      <w:rFonts w:ascii="Wingdings" w:hAnsi="Wingdings" w:cs="Wingdings"/>
    </w:rPr>
  </w:style>
  <w:style w:type="character" w:customStyle="1" w:styleId="WW8Num17z3">
    <w:name w:val="WW8Num17z3"/>
    <w:rsid w:val="001508F5"/>
    <w:rPr>
      <w:rFonts w:ascii="Symbol" w:hAnsi="Symbol" w:cs="Symbol"/>
    </w:rPr>
  </w:style>
  <w:style w:type="character" w:customStyle="1" w:styleId="WW8Num20z0">
    <w:name w:val="WW8Num20z0"/>
    <w:rsid w:val="001508F5"/>
    <w:rPr>
      <w:rFonts w:ascii="Times New Roman" w:eastAsia="MS Mincho" w:hAnsi="Times New Roman" w:cs="Times New Roman"/>
    </w:rPr>
  </w:style>
  <w:style w:type="character" w:customStyle="1" w:styleId="WW8Num21z1">
    <w:name w:val="WW8Num21z1"/>
    <w:rsid w:val="001508F5"/>
    <w:rPr>
      <w:rFonts w:ascii="Times New Roman" w:eastAsia="MS Mincho" w:hAnsi="Times New Roman" w:cs="Times New Roman"/>
    </w:rPr>
  </w:style>
  <w:style w:type="character" w:customStyle="1" w:styleId="WW8Num22z0">
    <w:name w:val="WW8Num22z0"/>
    <w:rsid w:val="001508F5"/>
    <w:rPr>
      <w:rFonts w:ascii="Times New Roman" w:eastAsia="MS Mincho" w:hAnsi="Times New Roman" w:cs="Times New Roman"/>
    </w:rPr>
  </w:style>
  <w:style w:type="character" w:customStyle="1" w:styleId="WW8Num23z0">
    <w:name w:val="WW8Num23z0"/>
    <w:rsid w:val="001508F5"/>
    <w:rPr>
      <w:rFonts w:ascii="Symbol" w:hAnsi="Symbol" w:cs="Symbol"/>
    </w:rPr>
  </w:style>
  <w:style w:type="character" w:customStyle="1" w:styleId="WW8Num23z1">
    <w:name w:val="WW8Num23z1"/>
    <w:rsid w:val="001508F5"/>
    <w:rPr>
      <w:rFonts w:ascii="Courier New" w:hAnsi="Courier New" w:cs="Courier New"/>
    </w:rPr>
  </w:style>
  <w:style w:type="character" w:customStyle="1" w:styleId="WW8Num23z2">
    <w:name w:val="WW8Num23z2"/>
    <w:rsid w:val="001508F5"/>
    <w:rPr>
      <w:rFonts w:ascii="Wingdings" w:hAnsi="Wingdings" w:cs="Wingdings"/>
    </w:rPr>
  </w:style>
  <w:style w:type="character" w:customStyle="1" w:styleId="WW8Num24z0">
    <w:name w:val="WW8Num24z0"/>
    <w:rsid w:val="001508F5"/>
    <w:rPr>
      <w:rFonts w:ascii="Symbol" w:hAnsi="Symbol" w:cs="Symbol"/>
    </w:rPr>
  </w:style>
  <w:style w:type="character" w:customStyle="1" w:styleId="WW8Num24z1">
    <w:name w:val="WW8Num24z1"/>
    <w:rsid w:val="001508F5"/>
    <w:rPr>
      <w:rFonts w:ascii="Courier New" w:hAnsi="Courier New" w:cs="Courier New"/>
    </w:rPr>
  </w:style>
  <w:style w:type="character" w:customStyle="1" w:styleId="WW8Num24z2">
    <w:name w:val="WW8Num24z2"/>
    <w:rsid w:val="001508F5"/>
    <w:rPr>
      <w:rFonts w:ascii="Wingdings" w:hAnsi="Wingdings" w:cs="Wingdings"/>
    </w:rPr>
  </w:style>
  <w:style w:type="character" w:customStyle="1" w:styleId="WW8Num25z0">
    <w:name w:val="WW8Num25z0"/>
    <w:rsid w:val="001508F5"/>
    <w:rPr>
      <w:rFonts w:ascii="Times New Roman" w:eastAsia="MS Mincho" w:hAnsi="Times New Roman" w:cs="Times New Roman"/>
    </w:rPr>
  </w:style>
  <w:style w:type="character" w:customStyle="1" w:styleId="WW8Num25z1">
    <w:name w:val="WW8Num25z1"/>
    <w:rsid w:val="001508F5"/>
    <w:rPr>
      <w:rFonts w:ascii="Courier New" w:hAnsi="Courier New" w:cs="Courier New"/>
    </w:rPr>
  </w:style>
  <w:style w:type="character" w:customStyle="1" w:styleId="WW8Num25z2">
    <w:name w:val="WW8Num25z2"/>
    <w:rsid w:val="001508F5"/>
    <w:rPr>
      <w:rFonts w:ascii="Wingdings" w:hAnsi="Wingdings" w:cs="Wingdings"/>
    </w:rPr>
  </w:style>
  <w:style w:type="character" w:customStyle="1" w:styleId="WW8Num25z3">
    <w:name w:val="WW8Num25z3"/>
    <w:rsid w:val="001508F5"/>
    <w:rPr>
      <w:rFonts w:ascii="Symbol" w:hAnsi="Symbol" w:cs="Symbol"/>
    </w:rPr>
  </w:style>
  <w:style w:type="character" w:customStyle="1" w:styleId="WW8NumSt15z0">
    <w:name w:val="WW8NumSt15z0"/>
    <w:rsid w:val="001508F5"/>
    <w:rPr>
      <w:rFonts w:ascii="Helvetica" w:hAnsi="Helvetica" w:cs="Helvetica"/>
    </w:rPr>
  </w:style>
  <w:style w:type="character" w:customStyle="1" w:styleId="WW8NumSt25z0">
    <w:name w:val="WW8NumSt25z0"/>
    <w:rsid w:val="001508F5"/>
    <w:rPr>
      <w:rFonts w:ascii="Symbol" w:hAnsi="Symbol" w:cs="Symbol"/>
    </w:rPr>
  </w:style>
  <w:style w:type="character" w:customStyle="1" w:styleId="WW8NumSt26z0">
    <w:name w:val="WW8NumSt26z0"/>
    <w:rsid w:val="001508F5"/>
    <w:rPr>
      <w:rFonts w:ascii="Symbol" w:hAnsi="Symbol" w:cs="Symbol"/>
    </w:rPr>
  </w:style>
  <w:style w:type="character" w:customStyle="1" w:styleId="FootnoteCharacters">
    <w:name w:val="Footnote Characters"/>
    <w:basedOn w:val="DefaultParagraphFont"/>
    <w:rsid w:val="001508F5"/>
    <w:rPr>
      <w:b/>
      <w:position w:val="6"/>
      <w:sz w:val="16"/>
    </w:rPr>
  </w:style>
  <w:style w:type="character" w:customStyle="1" w:styleId="ZGSM">
    <w:name w:val="ZGSM"/>
    <w:rsid w:val="001508F5"/>
  </w:style>
  <w:style w:type="character" w:styleId="CommentReference">
    <w:name w:val="annotation reference"/>
    <w:basedOn w:val="DefaultParagraphFont"/>
    <w:rsid w:val="001508F5"/>
    <w:rPr>
      <w:sz w:val="16"/>
    </w:rPr>
  </w:style>
  <w:style w:type="character" w:styleId="Hyperlink">
    <w:name w:val="Hyperlink"/>
    <w:basedOn w:val="DefaultParagraphFont"/>
    <w:rsid w:val="001508F5"/>
    <w:rPr>
      <w:color w:val="0000FF"/>
      <w:u w:val="single"/>
    </w:rPr>
  </w:style>
  <w:style w:type="character" w:customStyle="1" w:styleId="CaptionChar1">
    <w:name w:val="Caption Char1"/>
    <w:basedOn w:val="DefaultParagraphFont"/>
    <w:rsid w:val="001508F5"/>
    <w:rPr>
      <w:rFonts w:ascii="Times New Roman" w:hAnsi="Times New Roman" w:cs="Times New Roman"/>
      <w:b/>
      <w:lang w:eastAsia="ja-JP"/>
    </w:rPr>
  </w:style>
  <w:style w:type="character" w:customStyle="1" w:styleId="Doc-text2Char">
    <w:name w:val="Doc-text2 Char"/>
    <w:basedOn w:val="DefaultParagraphFont"/>
    <w:rsid w:val="001508F5"/>
    <w:rPr>
      <w:rFonts w:ascii="Arial" w:eastAsia="MS Mincho" w:hAnsi="Arial" w:cs="Arial"/>
      <w:szCs w:val="24"/>
    </w:rPr>
  </w:style>
  <w:style w:type="character" w:customStyle="1" w:styleId="HeaderChar">
    <w:name w:val="Header Char"/>
    <w:basedOn w:val="DefaultParagraphFont"/>
    <w:rsid w:val="001508F5"/>
    <w:rPr>
      <w:rFonts w:ascii="Arial" w:hAnsi="Arial" w:cs="Arial"/>
      <w:b/>
      <w:sz w:val="18"/>
      <w:lang w:val="en-GB" w:eastAsia="en-US" w:bidi="ar-SA"/>
    </w:rPr>
  </w:style>
  <w:style w:type="character" w:customStyle="1" w:styleId="NumberingSymbols">
    <w:name w:val="Numbering Symbols"/>
    <w:rsid w:val="001508F5"/>
  </w:style>
  <w:style w:type="paragraph" w:customStyle="1" w:styleId="Heading">
    <w:name w:val="Heading"/>
    <w:basedOn w:val="Normal"/>
    <w:next w:val="BodyText"/>
    <w:rsid w:val="001508F5"/>
    <w:pPr>
      <w:keepNext/>
      <w:spacing w:before="240" w:after="120"/>
    </w:pPr>
    <w:rPr>
      <w:rFonts w:ascii="Liberation Sans" w:eastAsia="DejaVu Sans" w:hAnsi="Liberation Sans" w:cs="Lohit Devanagari"/>
      <w:sz w:val="28"/>
      <w:szCs w:val="28"/>
    </w:rPr>
  </w:style>
  <w:style w:type="paragraph" w:styleId="BodyText">
    <w:name w:val="Body Text"/>
    <w:basedOn w:val="Normal"/>
    <w:rsid w:val="001508F5"/>
    <w:pPr>
      <w:spacing w:after="120"/>
    </w:pPr>
  </w:style>
  <w:style w:type="paragraph" w:styleId="List">
    <w:name w:val="List"/>
    <w:basedOn w:val="Normal"/>
    <w:rsid w:val="001508F5"/>
    <w:pPr>
      <w:ind w:left="568" w:hanging="284"/>
    </w:pPr>
  </w:style>
  <w:style w:type="paragraph" w:styleId="Caption">
    <w:name w:val="caption"/>
    <w:basedOn w:val="Normal"/>
    <w:qFormat/>
    <w:rsid w:val="001508F5"/>
    <w:pPr>
      <w:suppressLineNumbers/>
      <w:spacing w:before="120" w:after="120"/>
    </w:pPr>
    <w:rPr>
      <w:rFonts w:cs="Lohit Devanagari"/>
      <w:i/>
      <w:iCs/>
      <w:sz w:val="24"/>
      <w:szCs w:val="24"/>
    </w:rPr>
  </w:style>
  <w:style w:type="paragraph" w:customStyle="1" w:styleId="Index">
    <w:name w:val="Index"/>
    <w:basedOn w:val="Normal"/>
    <w:rsid w:val="001508F5"/>
    <w:pPr>
      <w:suppressLineNumbers/>
    </w:pPr>
    <w:rPr>
      <w:rFonts w:cs="Lohit Devanagari"/>
    </w:rPr>
  </w:style>
  <w:style w:type="paragraph" w:customStyle="1" w:styleId="H6">
    <w:name w:val="H6"/>
    <w:basedOn w:val="Heading5"/>
    <w:next w:val="Normal"/>
    <w:rsid w:val="001508F5"/>
    <w:pPr>
      <w:numPr>
        <w:numId w:val="0"/>
      </w:numPr>
      <w:ind w:left="1985" w:hanging="1985"/>
      <w:outlineLvl w:val="9"/>
    </w:pPr>
    <w:rPr>
      <w:sz w:val="20"/>
    </w:rPr>
  </w:style>
  <w:style w:type="paragraph" w:styleId="TOC1">
    <w:name w:val="toc 1"/>
    <w:rsid w:val="001508F5"/>
    <w:pPr>
      <w:keepNext/>
      <w:keepLines/>
      <w:widowControl w:val="0"/>
      <w:tabs>
        <w:tab w:val="right" w:leader="dot" w:pos="9639"/>
      </w:tabs>
      <w:suppressAutoHyphens/>
      <w:spacing w:before="120"/>
      <w:ind w:left="567" w:right="425" w:hanging="567"/>
    </w:pPr>
    <w:rPr>
      <w:sz w:val="22"/>
      <w:lang w:val="en-GB"/>
    </w:rPr>
  </w:style>
  <w:style w:type="paragraph" w:styleId="TOC8">
    <w:name w:val="toc 8"/>
    <w:basedOn w:val="TOC1"/>
    <w:rsid w:val="001508F5"/>
    <w:pPr>
      <w:spacing w:before="180"/>
      <w:ind w:left="2693" w:hanging="2693"/>
    </w:pPr>
    <w:rPr>
      <w:b/>
    </w:rPr>
  </w:style>
  <w:style w:type="paragraph" w:customStyle="1" w:styleId="ZT">
    <w:name w:val="ZT"/>
    <w:rsid w:val="001508F5"/>
    <w:pPr>
      <w:widowControl w:val="0"/>
      <w:suppressAutoHyphens/>
      <w:spacing w:line="240" w:lineRule="atLeast"/>
      <w:jc w:val="right"/>
    </w:pPr>
    <w:rPr>
      <w:rFonts w:ascii="Arial" w:hAnsi="Arial" w:cs="Arial"/>
      <w:b/>
      <w:sz w:val="34"/>
      <w:lang w:val="en-GB" w:eastAsia="zh-CN"/>
    </w:rPr>
  </w:style>
  <w:style w:type="paragraph" w:styleId="TOC2">
    <w:name w:val="toc 2"/>
    <w:basedOn w:val="TOC1"/>
    <w:rsid w:val="001508F5"/>
    <w:pPr>
      <w:keepNext w:val="0"/>
      <w:spacing w:before="0"/>
      <w:ind w:left="851" w:hanging="851"/>
    </w:pPr>
    <w:rPr>
      <w:sz w:val="20"/>
    </w:rPr>
  </w:style>
  <w:style w:type="paragraph" w:styleId="TOC3">
    <w:name w:val="toc 3"/>
    <w:basedOn w:val="TOC2"/>
    <w:rsid w:val="001508F5"/>
    <w:pPr>
      <w:ind w:left="1134" w:hanging="1134"/>
    </w:pPr>
  </w:style>
  <w:style w:type="paragraph" w:styleId="TOC4">
    <w:name w:val="toc 4"/>
    <w:basedOn w:val="TOC3"/>
    <w:rsid w:val="001508F5"/>
    <w:pPr>
      <w:ind w:left="1418" w:hanging="1418"/>
    </w:pPr>
  </w:style>
  <w:style w:type="paragraph" w:styleId="TOC5">
    <w:name w:val="toc 5"/>
    <w:basedOn w:val="TOC4"/>
    <w:rsid w:val="001508F5"/>
    <w:pPr>
      <w:ind w:left="1701" w:hanging="1701"/>
    </w:pPr>
  </w:style>
  <w:style w:type="paragraph" w:styleId="Index1">
    <w:name w:val="index 1"/>
    <w:basedOn w:val="Normal"/>
    <w:rsid w:val="001508F5"/>
    <w:pPr>
      <w:keepLines/>
      <w:spacing w:after="0"/>
    </w:pPr>
  </w:style>
  <w:style w:type="paragraph" w:styleId="Index2">
    <w:name w:val="index 2"/>
    <w:basedOn w:val="Index1"/>
    <w:rsid w:val="001508F5"/>
    <w:pPr>
      <w:ind w:left="284"/>
    </w:pPr>
  </w:style>
  <w:style w:type="paragraph" w:customStyle="1" w:styleId="ZH">
    <w:name w:val="ZH"/>
    <w:rsid w:val="001508F5"/>
    <w:pPr>
      <w:widowControl w:val="0"/>
      <w:suppressAutoHyphens/>
    </w:pPr>
    <w:rPr>
      <w:rFonts w:ascii="Arial" w:hAnsi="Arial" w:cs="Arial"/>
      <w:lang w:val="en-GB"/>
    </w:rPr>
  </w:style>
  <w:style w:type="paragraph" w:customStyle="1" w:styleId="TT">
    <w:name w:val="TT"/>
    <w:basedOn w:val="Heading1"/>
    <w:next w:val="Normal"/>
    <w:rsid w:val="001508F5"/>
    <w:pPr>
      <w:numPr>
        <w:numId w:val="0"/>
      </w:numPr>
      <w:ind w:left="1134" w:hanging="1134"/>
      <w:outlineLvl w:val="9"/>
    </w:pPr>
  </w:style>
  <w:style w:type="paragraph" w:styleId="ListNumber">
    <w:name w:val="List Number"/>
    <w:basedOn w:val="List"/>
    <w:rsid w:val="001508F5"/>
    <w:pPr>
      <w:numPr>
        <w:numId w:val="3"/>
      </w:numPr>
    </w:pPr>
  </w:style>
  <w:style w:type="paragraph" w:styleId="ListNumber2">
    <w:name w:val="List Number 2"/>
    <w:basedOn w:val="ListNumber"/>
    <w:rsid w:val="001508F5"/>
    <w:pPr>
      <w:numPr>
        <w:numId w:val="4"/>
      </w:numPr>
      <w:ind w:left="851" w:hanging="284"/>
    </w:pPr>
  </w:style>
  <w:style w:type="paragraph" w:styleId="Header">
    <w:name w:val="header"/>
    <w:rsid w:val="001508F5"/>
    <w:pPr>
      <w:widowControl w:val="0"/>
      <w:suppressAutoHyphens/>
      <w:overflowPunct w:val="0"/>
      <w:autoSpaceDE w:val="0"/>
      <w:textAlignment w:val="baseline"/>
    </w:pPr>
    <w:rPr>
      <w:rFonts w:ascii="Arial" w:hAnsi="Arial" w:cs="Arial"/>
      <w:b/>
      <w:sz w:val="18"/>
      <w:lang w:val="en-GB"/>
    </w:rPr>
  </w:style>
  <w:style w:type="paragraph" w:styleId="FootnoteText">
    <w:name w:val="footnote text"/>
    <w:basedOn w:val="Normal"/>
    <w:rsid w:val="001508F5"/>
    <w:pPr>
      <w:keepLines/>
      <w:spacing w:after="0"/>
      <w:ind w:left="454" w:hanging="454"/>
    </w:pPr>
    <w:rPr>
      <w:sz w:val="16"/>
    </w:rPr>
  </w:style>
  <w:style w:type="paragraph" w:customStyle="1" w:styleId="TAL">
    <w:name w:val="TAL"/>
    <w:basedOn w:val="Normal"/>
    <w:rsid w:val="001508F5"/>
    <w:pPr>
      <w:keepNext/>
      <w:keepLines/>
      <w:spacing w:after="0"/>
    </w:pPr>
    <w:rPr>
      <w:rFonts w:ascii="Arial" w:hAnsi="Arial" w:cs="Arial"/>
      <w:sz w:val="18"/>
    </w:rPr>
  </w:style>
  <w:style w:type="paragraph" w:customStyle="1" w:styleId="TAC">
    <w:name w:val="TAC"/>
    <w:basedOn w:val="TAL"/>
    <w:rsid w:val="001508F5"/>
    <w:pPr>
      <w:jc w:val="center"/>
    </w:pPr>
  </w:style>
  <w:style w:type="paragraph" w:customStyle="1" w:styleId="TAH">
    <w:name w:val="TAH"/>
    <w:basedOn w:val="TAC"/>
    <w:rsid w:val="001508F5"/>
    <w:rPr>
      <w:b/>
    </w:rPr>
  </w:style>
  <w:style w:type="paragraph" w:customStyle="1" w:styleId="TH">
    <w:name w:val="TH"/>
    <w:basedOn w:val="Normal"/>
    <w:rsid w:val="001508F5"/>
    <w:pPr>
      <w:keepNext/>
      <w:keepLines/>
      <w:spacing w:before="60"/>
      <w:jc w:val="center"/>
    </w:pPr>
    <w:rPr>
      <w:rFonts w:ascii="Arial" w:hAnsi="Arial" w:cs="Arial"/>
      <w:b/>
    </w:rPr>
  </w:style>
  <w:style w:type="paragraph" w:customStyle="1" w:styleId="TF">
    <w:name w:val="TF"/>
    <w:basedOn w:val="TH"/>
    <w:rsid w:val="001508F5"/>
    <w:pPr>
      <w:keepNext w:val="0"/>
      <w:spacing w:before="0" w:after="240"/>
    </w:pPr>
  </w:style>
  <w:style w:type="paragraph" w:customStyle="1" w:styleId="NO">
    <w:name w:val="NO"/>
    <w:basedOn w:val="Normal"/>
    <w:rsid w:val="001508F5"/>
    <w:pPr>
      <w:keepLines/>
      <w:ind w:left="1135" w:hanging="851"/>
    </w:pPr>
  </w:style>
  <w:style w:type="paragraph" w:styleId="TOC9">
    <w:name w:val="toc 9"/>
    <w:basedOn w:val="TOC8"/>
    <w:rsid w:val="001508F5"/>
    <w:pPr>
      <w:ind w:left="1418" w:hanging="1418"/>
    </w:pPr>
  </w:style>
  <w:style w:type="paragraph" w:customStyle="1" w:styleId="EX">
    <w:name w:val="EX"/>
    <w:basedOn w:val="Normal"/>
    <w:rsid w:val="001508F5"/>
    <w:pPr>
      <w:keepLines/>
      <w:ind w:left="1702" w:hanging="1418"/>
    </w:pPr>
  </w:style>
  <w:style w:type="paragraph" w:customStyle="1" w:styleId="FP">
    <w:name w:val="FP"/>
    <w:basedOn w:val="Normal"/>
    <w:rsid w:val="001508F5"/>
    <w:pPr>
      <w:spacing w:after="0"/>
    </w:pPr>
  </w:style>
  <w:style w:type="paragraph" w:customStyle="1" w:styleId="LD">
    <w:name w:val="LD"/>
    <w:rsid w:val="001508F5"/>
    <w:pPr>
      <w:keepNext/>
      <w:keepLines/>
      <w:suppressAutoHyphens/>
      <w:spacing w:line="180" w:lineRule="exact"/>
    </w:pPr>
    <w:rPr>
      <w:rFonts w:ascii="Courier New" w:hAnsi="Courier New" w:cs="Courier New"/>
      <w:lang w:val="en-GB"/>
    </w:rPr>
  </w:style>
  <w:style w:type="paragraph" w:customStyle="1" w:styleId="NW">
    <w:name w:val="NW"/>
    <w:basedOn w:val="NO"/>
    <w:rsid w:val="001508F5"/>
    <w:pPr>
      <w:spacing w:after="0"/>
    </w:pPr>
  </w:style>
  <w:style w:type="paragraph" w:customStyle="1" w:styleId="EW">
    <w:name w:val="EW"/>
    <w:basedOn w:val="EX"/>
    <w:rsid w:val="001508F5"/>
    <w:pPr>
      <w:spacing w:after="0"/>
    </w:pPr>
  </w:style>
  <w:style w:type="paragraph" w:styleId="TOC6">
    <w:name w:val="toc 6"/>
    <w:basedOn w:val="TOC5"/>
    <w:next w:val="Normal"/>
    <w:rsid w:val="001508F5"/>
    <w:pPr>
      <w:ind w:left="1985" w:hanging="1985"/>
    </w:pPr>
  </w:style>
  <w:style w:type="paragraph" w:styleId="TOC7">
    <w:name w:val="toc 7"/>
    <w:basedOn w:val="TOC6"/>
    <w:next w:val="Normal"/>
    <w:rsid w:val="001508F5"/>
    <w:pPr>
      <w:ind w:left="2268" w:hanging="2268"/>
    </w:pPr>
  </w:style>
  <w:style w:type="paragraph" w:styleId="ListBullet">
    <w:name w:val="List Bullet"/>
    <w:basedOn w:val="List"/>
    <w:rsid w:val="001508F5"/>
    <w:pPr>
      <w:numPr>
        <w:numId w:val="5"/>
      </w:numPr>
    </w:pPr>
  </w:style>
  <w:style w:type="paragraph" w:styleId="ListBullet2">
    <w:name w:val="List Bullet 2"/>
    <w:basedOn w:val="List"/>
    <w:rsid w:val="001508F5"/>
    <w:pPr>
      <w:ind w:left="851"/>
    </w:pPr>
  </w:style>
  <w:style w:type="paragraph" w:styleId="ListBullet3">
    <w:name w:val="List Bullet 3"/>
    <w:basedOn w:val="ListBullet2"/>
    <w:rsid w:val="001508F5"/>
    <w:pPr>
      <w:ind w:left="1135"/>
    </w:pPr>
  </w:style>
  <w:style w:type="paragraph" w:customStyle="1" w:styleId="EQ">
    <w:name w:val="EQ"/>
    <w:basedOn w:val="Normal"/>
    <w:next w:val="Normal"/>
    <w:rsid w:val="001508F5"/>
    <w:pPr>
      <w:keepLines/>
      <w:tabs>
        <w:tab w:val="center" w:pos="4536"/>
        <w:tab w:val="right" w:pos="9072"/>
      </w:tabs>
    </w:pPr>
    <w:rPr>
      <w:lang w:val="en-US" w:eastAsia="en-US"/>
    </w:rPr>
  </w:style>
  <w:style w:type="paragraph" w:customStyle="1" w:styleId="NF">
    <w:name w:val="NF"/>
    <w:basedOn w:val="NO"/>
    <w:rsid w:val="001508F5"/>
    <w:pPr>
      <w:keepNext/>
      <w:spacing w:after="0"/>
    </w:pPr>
    <w:rPr>
      <w:rFonts w:ascii="Arial" w:hAnsi="Arial" w:cs="Arial"/>
      <w:sz w:val="18"/>
    </w:rPr>
  </w:style>
  <w:style w:type="paragraph" w:customStyle="1" w:styleId="PL">
    <w:name w:val="PL"/>
    <w:rsid w:val="00150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cs="Courier New"/>
      <w:sz w:val="16"/>
      <w:lang w:val="en-GB"/>
    </w:rPr>
  </w:style>
  <w:style w:type="paragraph" w:customStyle="1" w:styleId="TAR">
    <w:name w:val="TAR"/>
    <w:basedOn w:val="TAL"/>
    <w:rsid w:val="001508F5"/>
    <w:pPr>
      <w:jc w:val="right"/>
    </w:pPr>
  </w:style>
  <w:style w:type="paragraph" w:customStyle="1" w:styleId="TAN">
    <w:name w:val="TAN"/>
    <w:basedOn w:val="TAL"/>
    <w:rsid w:val="001508F5"/>
    <w:pPr>
      <w:ind w:left="851" w:hanging="851"/>
    </w:pPr>
  </w:style>
  <w:style w:type="paragraph" w:customStyle="1" w:styleId="ZA">
    <w:name w:val="ZA"/>
    <w:rsid w:val="001508F5"/>
    <w:pPr>
      <w:widowControl w:val="0"/>
      <w:pBdr>
        <w:bottom w:val="single" w:sz="12" w:space="1" w:color="000000"/>
      </w:pBdr>
      <w:suppressAutoHyphens/>
      <w:jc w:val="right"/>
    </w:pPr>
    <w:rPr>
      <w:rFonts w:ascii="Arial" w:hAnsi="Arial" w:cs="Arial"/>
      <w:sz w:val="40"/>
      <w:lang w:val="en-GB"/>
    </w:rPr>
  </w:style>
  <w:style w:type="paragraph" w:customStyle="1" w:styleId="ZB">
    <w:name w:val="ZB"/>
    <w:rsid w:val="001508F5"/>
    <w:pPr>
      <w:widowControl w:val="0"/>
      <w:suppressAutoHyphens/>
      <w:ind w:right="28"/>
      <w:jc w:val="right"/>
    </w:pPr>
    <w:rPr>
      <w:rFonts w:ascii="Arial" w:hAnsi="Arial" w:cs="Arial"/>
      <w:i/>
      <w:lang w:val="en-GB"/>
    </w:rPr>
  </w:style>
  <w:style w:type="paragraph" w:customStyle="1" w:styleId="ZD">
    <w:name w:val="ZD"/>
    <w:rsid w:val="001508F5"/>
    <w:pPr>
      <w:widowControl w:val="0"/>
      <w:suppressAutoHyphens/>
    </w:pPr>
    <w:rPr>
      <w:rFonts w:ascii="Arial" w:hAnsi="Arial" w:cs="Arial"/>
      <w:sz w:val="32"/>
      <w:lang w:val="en-GB"/>
    </w:rPr>
  </w:style>
  <w:style w:type="paragraph" w:customStyle="1" w:styleId="ZU">
    <w:name w:val="ZU"/>
    <w:rsid w:val="001508F5"/>
    <w:pPr>
      <w:widowControl w:val="0"/>
      <w:pBdr>
        <w:top w:val="single" w:sz="12" w:space="1" w:color="000000"/>
      </w:pBdr>
      <w:suppressAutoHyphens/>
      <w:jc w:val="right"/>
    </w:pPr>
    <w:rPr>
      <w:rFonts w:ascii="Arial" w:hAnsi="Arial" w:cs="Arial"/>
      <w:lang w:val="en-GB"/>
    </w:rPr>
  </w:style>
  <w:style w:type="paragraph" w:customStyle="1" w:styleId="ZV">
    <w:name w:val="ZV"/>
    <w:basedOn w:val="ZU"/>
    <w:rsid w:val="001508F5"/>
  </w:style>
  <w:style w:type="paragraph" w:customStyle="1" w:styleId="ZG">
    <w:name w:val="ZG"/>
    <w:rsid w:val="001508F5"/>
    <w:pPr>
      <w:widowControl w:val="0"/>
      <w:suppressAutoHyphens/>
      <w:jc w:val="right"/>
    </w:pPr>
    <w:rPr>
      <w:rFonts w:ascii="Arial" w:hAnsi="Arial" w:cs="Arial"/>
      <w:lang w:val="en-GB"/>
    </w:rPr>
  </w:style>
  <w:style w:type="paragraph" w:styleId="ListBullet4">
    <w:name w:val="List Bullet 4"/>
    <w:basedOn w:val="ListBullet3"/>
    <w:rsid w:val="001508F5"/>
    <w:pPr>
      <w:ind w:left="1418"/>
    </w:pPr>
  </w:style>
  <w:style w:type="paragraph" w:styleId="ListBullet5">
    <w:name w:val="List Bullet 5"/>
    <w:basedOn w:val="ListBullet4"/>
    <w:rsid w:val="001508F5"/>
    <w:pPr>
      <w:ind w:left="1702"/>
    </w:pPr>
  </w:style>
  <w:style w:type="paragraph" w:customStyle="1" w:styleId="EditorsNote">
    <w:name w:val="Editor's Note"/>
    <w:basedOn w:val="NO"/>
    <w:rsid w:val="001508F5"/>
    <w:rPr>
      <w:color w:val="FF0000"/>
    </w:rPr>
  </w:style>
  <w:style w:type="paragraph" w:customStyle="1" w:styleId="B1">
    <w:name w:val="B1"/>
    <w:basedOn w:val="Normal"/>
    <w:rsid w:val="001508F5"/>
    <w:pPr>
      <w:ind w:left="568" w:hanging="284"/>
    </w:pPr>
  </w:style>
  <w:style w:type="paragraph" w:customStyle="1" w:styleId="B2">
    <w:name w:val="B2"/>
    <w:basedOn w:val="Normal"/>
    <w:rsid w:val="001508F5"/>
    <w:pPr>
      <w:ind w:left="851" w:hanging="284"/>
    </w:pPr>
  </w:style>
  <w:style w:type="paragraph" w:customStyle="1" w:styleId="B3">
    <w:name w:val="B3"/>
    <w:basedOn w:val="Normal"/>
    <w:rsid w:val="001508F5"/>
    <w:pPr>
      <w:ind w:left="1135" w:hanging="284"/>
    </w:pPr>
  </w:style>
  <w:style w:type="paragraph" w:customStyle="1" w:styleId="B4">
    <w:name w:val="B4"/>
    <w:basedOn w:val="Normal"/>
    <w:rsid w:val="001508F5"/>
    <w:pPr>
      <w:ind w:left="1418" w:hanging="284"/>
    </w:pPr>
  </w:style>
  <w:style w:type="paragraph" w:customStyle="1" w:styleId="B5">
    <w:name w:val="B5"/>
    <w:basedOn w:val="Normal"/>
    <w:rsid w:val="001508F5"/>
    <w:pPr>
      <w:ind w:left="1702" w:hanging="284"/>
    </w:pPr>
  </w:style>
  <w:style w:type="paragraph" w:styleId="Footer">
    <w:name w:val="footer"/>
    <w:basedOn w:val="Header"/>
    <w:rsid w:val="001508F5"/>
    <w:pPr>
      <w:jc w:val="center"/>
    </w:pPr>
    <w:rPr>
      <w:i/>
    </w:rPr>
  </w:style>
  <w:style w:type="paragraph" w:customStyle="1" w:styleId="ZTD">
    <w:name w:val="ZTD"/>
    <w:basedOn w:val="ZB"/>
    <w:rsid w:val="001508F5"/>
    <w:rPr>
      <w:i w:val="0"/>
      <w:sz w:val="40"/>
    </w:rPr>
  </w:style>
  <w:style w:type="paragraph" w:customStyle="1" w:styleId="CRCoverPage">
    <w:name w:val="CR Cover Page"/>
    <w:rsid w:val="001508F5"/>
    <w:pPr>
      <w:suppressAutoHyphens/>
      <w:spacing w:after="120"/>
    </w:pPr>
    <w:rPr>
      <w:rFonts w:ascii="Arial" w:eastAsia="MS Mincho" w:hAnsi="Arial" w:cs="Arial"/>
      <w:lang w:val="en-GB" w:eastAsia="zh-CN"/>
    </w:rPr>
  </w:style>
  <w:style w:type="paragraph" w:styleId="CommentText">
    <w:name w:val="annotation text"/>
    <w:basedOn w:val="Normal"/>
    <w:rsid w:val="001508F5"/>
    <w:rPr>
      <w:rFonts w:eastAsia="MS Mincho"/>
    </w:rPr>
  </w:style>
  <w:style w:type="paragraph" w:styleId="BodyText2">
    <w:name w:val="Body Text 2"/>
    <w:basedOn w:val="Normal"/>
    <w:rsid w:val="001508F5"/>
    <w:rPr>
      <w:rFonts w:eastAsia="MS Mincho"/>
      <w:color w:val="FFFF00"/>
      <w:lang w:eastAsia="ja-JP"/>
    </w:rPr>
  </w:style>
  <w:style w:type="paragraph" w:customStyle="1" w:styleId="00BodyText">
    <w:name w:val="00 BodyText"/>
    <w:basedOn w:val="Normal"/>
    <w:rsid w:val="001508F5"/>
    <w:pPr>
      <w:spacing w:after="220"/>
    </w:pPr>
    <w:rPr>
      <w:rFonts w:ascii="Arial" w:hAnsi="Arial" w:cs="Arial"/>
      <w:sz w:val="22"/>
      <w:lang w:val="en-US"/>
    </w:rPr>
  </w:style>
  <w:style w:type="paragraph" w:customStyle="1" w:styleId="11BodyText">
    <w:name w:val="11 BodyText"/>
    <w:basedOn w:val="Normal"/>
    <w:rsid w:val="001508F5"/>
    <w:pPr>
      <w:spacing w:after="220"/>
      <w:ind w:left="1298"/>
    </w:pPr>
    <w:rPr>
      <w:rFonts w:ascii="Arial" w:hAnsi="Arial" w:cs="Arial"/>
      <w:sz w:val="22"/>
      <w:lang w:val="en-US"/>
    </w:rPr>
  </w:style>
  <w:style w:type="paragraph" w:customStyle="1" w:styleId="B6">
    <w:name w:val="B6"/>
    <w:basedOn w:val="B5"/>
    <w:rsid w:val="001508F5"/>
  </w:style>
  <w:style w:type="paragraph" w:styleId="DocumentMap">
    <w:name w:val="Document Map"/>
    <w:basedOn w:val="Normal"/>
    <w:rsid w:val="001508F5"/>
    <w:pPr>
      <w:shd w:val="clear" w:color="auto" w:fill="000080"/>
    </w:pPr>
    <w:rPr>
      <w:rFonts w:ascii="Tahoma" w:hAnsi="Tahoma" w:cs="Tahoma"/>
    </w:rPr>
  </w:style>
  <w:style w:type="paragraph" w:styleId="CommentSubject">
    <w:name w:val="annotation subject"/>
    <w:basedOn w:val="CommentText"/>
    <w:next w:val="CommentText"/>
    <w:rsid w:val="001508F5"/>
    <w:pPr>
      <w:overflowPunct w:val="0"/>
      <w:autoSpaceDE w:val="0"/>
      <w:textAlignment w:val="baseline"/>
    </w:pPr>
    <w:rPr>
      <w:rFonts w:eastAsia="Times New Roman"/>
      <w:b/>
      <w:bCs/>
    </w:rPr>
  </w:style>
  <w:style w:type="paragraph" w:styleId="BalloonText">
    <w:name w:val="Balloon Text"/>
    <w:basedOn w:val="Normal"/>
    <w:rsid w:val="001508F5"/>
    <w:rPr>
      <w:rFonts w:ascii="Tahoma" w:hAnsi="Tahoma" w:cs="Tahoma"/>
      <w:sz w:val="16"/>
      <w:szCs w:val="16"/>
    </w:rPr>
  </w:style>
  <w:style w:type="paragraph" w:customStyle="1" w:styleId="WW-Caption">
    <w:name w:val="WW-Caption"/>
    <w:basedOn w:val="Normal"/>
    <w:next w:val="Normal"/>
    <w:rsid w:val="001508F5"/>
    <w:pPr>
      <w:spacing w:before="120" w:after="120"/>
    </w:pPr>
    <w:rPr>
      <w:b/>
      <w:lang w:eastAsia="ja-JP"/>
    </w:rPr>
  </w:style>
  <w:style w:type="paragraph" w:customStyle="1" w:styleId="Doc-text2">
    <w:name w:val="Doc-text2"/>
    <w:basedOn w:val="Normal"/>
    <w:rsid w:val="001508F5"/>
    <w:pPr>
      <w:tabs>
        <w:tab w:val="left" w:pos="1622"/>
      </w:tabs>
      <w:spacing w:after="0"/>
      <w:ind w:left="1622" w:hanging="363"/>
    </w:pPr>
    <w:rPr>
      <w:rFonts w:ascii="Arial" w:eastAsia="MS Mincho" w:hAnsi="Arial" w:cs="Arial"/>
      <w:szCs w:val="24"/>
    </w:rPr>
  </w:style>
  <w:style w:type="paragraph" w:customStyle="1" w:styleId="TAJ">
    <w:name w:val="TAJ"/>
    <w:basedOn w:val="TH"/>
    <w:rsid w:val="001508F5"/>
  </w:style>
  <w:style w:type="paragraph" w:customStyle="1" w:styleId="Guidance">
    <w:name w:val="Guidance"/>
    <w:basedOn w:val="Normal"/>
    <w:rsid w:val="001508F5"/>
    <w:rPr>
      <w:i/>
      <w:color w:val="0000FF"/>
    </w:rPr>
  </w:style>
  <w:style w:type="paragraph" w:customStyle="1" w:styleId="TableContents">
    <w:name w:val="Table Contents"/>
    <w:basedOn w:val="Normal"/>
    <w:rsid w:val="001508F5"/>
    <w:pPr>
      <w:suppressLineNumbers/>
    </w:pPr>
  </w:style>
  <w:style w:type="paragraph" w:customStyle="1" w:styleId="TableHeading">
    <w:name w:val="Table Heading"/>
    <w:basedOn w:val="TableContents"/>
    <w:rsid w:val="001508F5"/>
    <w:pPr>
      <w:jc w:val="center"/>
    </w:pPr>
    <w:rPr>
      <w:b/>
      <w:bCs/>
    </w:rPr>
  </w:style>
  <w:style w:type="paragraph" w:styleId="ListParagraph">
    <w:name w:val="List Paragraph"/>
    <w:basedOn w:val="Normal"/>
    <w:uiPriority w:val="34"/>
    <w:qFormat/>
    <w:rsid w:val="00233633"/>
    <w:pPr>
      <w:suppressAutoHyphens w:val="0"/>
      <w:spacing w:after="0"/>
      <w:ind w:left="720"/>
      <w:contextualSpacing/>
    </w:pPr>
    <w:rPr>
      <w:rFonts w:ascii="Arial" w:hAnsi="Arial"/>
      <w:sz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TDoc.dot</Template>
  <TotalTime>417</TotalTime>
  <Pages>5</Pages>
  <Words>706</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&amp; NSN</dc:creator>
  <cp:lastModifiedBy>Amaanat</cp:lastModifiedBy>
  <cp:revision>22</cp:revision>
  <cp:lastPrinted>2004-04-14T11:47:00Z</cp:lastPrinted>
  <dcterms:created xsi:type="dcterms:W3CDTF">2015-01-19T04:47:00Z</dcterms:created>
  <dcterms:modified xsi:type="dcterms:W3CDTF">2015-01-31T05:28:00Z</dcterms:modified>
</cp:coreProperties>
</file>